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34" w:rsidRDefault="00347434">
      <w:pPr>
        <w:rPr>
          <w:b/>
        </w:rPr>
      </w:pPr>
    </w:p>
    <w:p w:rsidR="00696CB9" w:rsidRPr="00347434" w:rsidRDefault="00704CDE">
      <w:pPr>
        <w:rPr>
          <w:rFonts w:eastAsia="Times New Roman" w:cstheme="minorHAnsi"/>
          <w:b/>
          <w:sz w:val="28"/>
          <w:szCs w:val="28"/>
          <w:lang w:eastAsia="ru-RU"/>
        </w:rPr>
      </w:pPr>
      <w:r w:rsidRPr="00347434">
        <w:rPr>
          <w:b/>
          <w:sz w:val="28"/>
          <w:szCs w:val="28"/>
        </w:rPr>
        <w:t xml:space="preserve">Компания «ИнфоТех» </w:t>
      </w:r>
      <w:r w:rsidR="00D9791A" w:rsidRPr="00347434">
        <w:rPr>
          <w:b/>
          <w:sz w:val="28"/>
          <w:szCs w:val="28"/>
        </w:rPr>
        <w:t>провела</w:t>
      </w:r>
      <w:r w:rsidRPr="00347434">
        <w:rPr>
          <w:b/>
          <w:sz w:val="28"/>
          <w:szCs w:val="28"/>
        </w:rPr>
        <w:t xml:space="preserve"> секци</w:t>
      </w:r>
      <w:r w:rsidR="00D9791A" w:rsidRPr="00347434">
        <w:rPr>
          <w:b/>
          <w:sz w:val="28"/>
          <w:szCs w:val="28"/>
        </w:rPr>
        <w:t>ю</w:t>
      </w:r>
      <w:r w:rsidRPr="00347434">
        <w:rPr>
          <w:b/>
          <w:sz w:val="28"/>
          <w:szCs w:val="28"/>
        </w:rPr>
        <w:t xml:space="preserve"> </w:t>
      </w:r>
      <w:r w:rsidRPr="00347434">
        <w:rPr>
          <w:rFonts w:eastAsia="Times New Roman" w:cstheme="minorHAnsi"/>
          <w:b/>
          <w:sz w:val="28"/>
          <w:szCs w:val="28"/>
          <w:lang w:eastAsia="ru-RU"/>
        </w:rPr>
        <w:t xml:space="preserve">«Бизнес-применение информационных технологий в музеях. Электронный маркетинг» в рамках </w:t>
      </w:r>
      <w:r w:rsidRPr="00347434">
        <w:rPr>
          <w:rFonts w:eastAsia="Times New Roman" w:cstheme="minorHAnsi"/>
          <w:b/>
          <w:sz w:val="28"/>
          <w:szCs w:val="28"/>
          <w:lang w:val="en-US" w:eastAsia="ru-RU"/>
        </w:rPr>
        <w:t>XVI</w:t>
      </w:r>
      <w:r w:rsidRPr="00347434">
        <w:rPr>
          <w:rFonts w:eastAsia="Times New Roman" w:cstheme="minorHAnsi"/>
          <w:b/>
          <w:sz w:val="28"/>
          <w:szCs w:val="28"/>
          <w:lang w:eastAsia="ru-RU"/>
        </w:rPr>
        <w:t xml:space="preserve"> ежегодной конференции АДИТ, состоявшейся в Петрозаводске 18-22 июня 2012 года.</w:t>
      </w:r>
      <w:r w:rsidR="00D9791A" w:rsidRPr="00347434">
        <w:rPr>
          <w:rFonts w:eastAsia="Times New Roman" w:cstheme="minorHAnsi"/>
          <w:b/>
          <w:sz w:val="28"/>
          <w:szCs w:val="28"/>
          <w:lang w:eastAsia="ru-RU"/>
        </w:rPr>
        <w:t xml:space="preserve"> Модератором секции выступил директор ООО «ИнфоТех» Андрей </w:t>
      </w:r>
      <w:proofErr w:type="spellStart"/>
      <w:r w:rsidR="00D9791A" w:rsidRPr="00347434">
        <w:rPr>
          <w:rFonts w:eastAsia="Times New Roman" w:cstheme="minorHAnsi"/>
          <w:b/>
          <w:sz w:val="28"/>
          <w:szCs w:val="28"/>
          <w:lang w:eastAsia="ru-RU"/>
        </w:rPr>
        <w:t>Гринкевич</w:t>
      </w:r>
      <w:proofErr w:type="spellEnd"/>
      <w:r w:rsidR="00D9791A" w:rsidRPr="00347434">
        <w:rPr>
          <w:rFonts w:eastAsia="Times New Roman" w:cstheme="minorHAnsi"/>
          <w:b/>
          <w:sz w:val="28"/>
          <w:szCs w:val="28"/>
          <w:lang w:eastAsia="ru-RU"/>
        </w:rPr>
        <w:t>.</w:t>
      </w:r>
    </w:p>
    <w:p w:rsidR="00704CDE" w:rsidRDefault="00704CDE">
      <w:pPr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 xml:space="preserve">На секции </w:t>
      </w:r>
      <w:r w:rsidR="003B4C54">
        <w:rPr>
          <w:rFonts w:eastAsia="Times New Roman" w:cstheme="minorHAnsi"/>
          <w:sz w:val="24"/>
          <w:szCs w:val="24"/>
          <w:lang w:eastAsia="ru-RU"/>
        </w:rPr>
        <w:t>рассматривались</w:t>
      </w:r>
      <w:r>
        <w:rPr>
          <w:rFonts w:eastAsia="Times New Roman" w:cstheme="minorHAnsi"/>
          <w:sz w:val="24"/>
          <w:szCs w:val="24"/>
          <w:lang w:eastAsia="ru-RU"/>
        </w:rPr>
        <w:t xml:space="preserve"> вопросы, связанные с автоматизацией</w:t>
      </w:r>
      <w:r w:rsidR="00D9791A">
        <w:rPr>
          <w:rFonts w:eastAsia="Times New Roman" w:cstheme="minorHAnsi"/>
          <w:sz w:val="24"/>
          <w:szCs w:val="24"/>
          <w:lang w:eastAsia="ru-RU"/>
        </w:rPr>
        <w:t xml:space="preserve"> работы музея. </w:t>
      </w:r>
      <w:r w:rsidR="00A239CA">
        <w:rPr>
          <w:rFonts w:eastAsia="Times New Roman" w:cstheme="minorHAnsi"/>
          <w:sz w:val="24"/>
          <w:szCs w:val="24"/>
          <w:lang w:eastAsia="ru-RU"/>
        </w:rPr>
        <w:t xml:space="preserve">Главное, что интересовало </w:t>
      </w:r>
      <w:proofErr w:type="gramStart"/>
      <w:r w:rsidR="00A239CA">
        <w:rPr>
          <w:rFonts w:eastAsia="Times New Roman" w:cstheme="minorHAnsi"/>
          <w:sz w:val="24"/>
          <w:szCs w:val="24"/>
          <w:lang w:eastAsia="ru-RU"/>
        </w:rPr>
        <w:t>собравшихся</w:t>
      </w:r>
      <w:proofErr w:type="gramEnd"/>
      <w:r w:rsidR="00A239CA">
        <w:rPr>
          <w:rFonts w:eastAsia="Times New Roman" w:cstheme="minorHAnsi"/>
          <w:sz w:val="24"/>
          <w:szCs w:val="24"/>
          <w:lang w:eastAsia="ru-RU"/>
        </w:rPr>
        <w:t>, – способно ли внедрение системы ресурсного планирования улучшить экономические показатели музея.</w:t>
      </w:r>
    </w:p>
    <w:p w:rsidR="00704CDE" w:rsidRDefault="00A239CA">
      <w:pPr>
        <w:rPr>
          <w:rFonts w:eastAsia="Times New Roman" w:cstheme="minorHAnsi"/>
          <w:sz w:val="24"/>
          <w:szCs w:val="24"/>
          <w:lang w:eastAsia="ru-RU"/>
        </w:rPr>
      </w:pPr>
      <w:r>
        <w:t xml:space="preserve">Отправной точкой для </w:t>
      </w:r>
      <w:r w:rsidR="003B4C54">
        <w:t>обсуждения</w:t>
      </w:r>
      <w:r>
        <w:t xml:space="preserve"> эффективности </w:t>
      </w:r>
      <w:r w:rsidR="002D3E36">
        <w:rPr>
          <w:lang w:val="en-US"/>
        </w:rPr>
        <w:t>IT</w:t>
      </w:r>
      <w:r w:rsidR="002D3E36">
        <w:t xml:space="preserve">-продуктов для </w:t>
      </w:r>
      <w:r w:rsidR="004120F5">
        <w:t>с точки зрения маркетинга</w:t>
      </w:r>
      <w:r w:rsidR="002D3E36">
        <w:t xml:space="preserve"> стал доклад коммерческого директора ООО «ИнфоТех» Сергея Ющенко </w:t>
      </w:r>
      <w:r w:rsidR="002D3E36" w:rsidRPr="002D46D5">
        <w:rPr>
          <w:rFonts w:eastAsia="Times New Roman" w:cstheme="minorHAnsi"/>
          <w:b/>
          <w:sz w:val="24"/>
          <w:szCs w:val="24"/>
          <w:lang w:eastAsia="ru-RU"/>
        </w:rPr>
        <w:t>«</w:t>
      </w:r>
      <w:r w:rsidR="007D6DBC" w:rsidRPr="002D46D5">
        <w:rPr>
          <w:b/>
        </w:rPr>
        <w:t>Билетно</w:t>
      </w:r>
      <w:r w:rsidR="002D3E36" w:rsidRPr="002D46D5">
        <w:rPr>
          <w:b/>
        </w:rPr>
        <w:t xml:space="preserve">-пропускная система </w:t>
      </w:r>
      <w:r w:rsidR="002D3E36" w:rsidRPr="002D46D5">
        <w:rPr>
          <w:b/>
          <w:lang w:val="en-US"/>
        </w:rPr>
        <w:t>TicketNet</w:t>
      </w:r>
      <w:r w:rsidR="002D3E36" w:rsidRPr="002D46D5">
        <w:rPr>
          <w:b/>
        </w:rPr>
        <w:t xml:space="preserve"> как инструмент </w:t>
      </w:r>
      <w:proofErr w:type="spellStart"/>
      <w:r w:rsidR="002D3E36" w:rsidRPr="002D46D5">
        <w:rPr>
          <w:b/>
        </w:rPr>
        <w:t>бизнес-планирования</w:t>
      </w:r>
      <w:proofErr w:type="spellEnd"/>
      <w:r w:rsidR="002D3E36" w:rsidRPr="002D46D5">
        <w:rPr>
          <w:b/>
        </w:rPr>
        <w:t xml:space="preserve"> музейной деятельности</w:t>
      </w:r>
      <w:r w:rsidR="002D3E36" w:rsidRPr="002D46D5">
        <w:rPr>
          <w:rFonts w:eastAsia="Times New Roman" w:cstheme="minorHAnsi"/>
          <w:b/>
          <w:sz w:val="24"/>
          <w:szCs w:val="24"/>
          <w:lang w:eastAsia="ru-RU"/>
        </w:rPr>
        <w:t>»</w:t>
      </w:r>
      <w:r w:rsidR="002D3E36">
        <w:rPr>
          <w:rFonts w:eastAsia="Times New Roman" w:cstheme="minorHAnsi"/>
          <w:b/>
          <w:sz w:val="24"/>
          <w:szCs w:val="24"/>
          <w:lang w:eastAsia="ru-RU"/>
        </w:rPr>
        <w:t>.</w:t>
      </w:r>
      <w:r w:rsidR="002D3E36">
        <w:rPr>
          <w:rFonts w:eastAsia="Times New Roman" w:cstheme="minorHAnsi"/>
          <w:sz w:val="24"/>
          <w:szCs w:val="24"/>
          <w:lang w:eastAsia="ru-RU"/>
        </w:rPr>
        <w:t xml:space="preserve"> Сергей Ющенко рассказал об особенностях системы, заострив внимание аудитории на возможностях, которые предоставляются для продажи билетов и услуг музеев, экскурсионного обслуживания, ведения бухгалтерской отчетности, получения статистической информации, формирования в музее собственной эффективной системы контроля доступа. Особое внимание было уделено </w:t>
      </w:r>
      <w:r w:rsidR="00D9791A">
        <w:rPr>
          <w:rFonts w:eastAsia="Times New Roman" w:cstheme="minorHAnsi"/>
          <w:sz w:val="24"/>
          <w:szCs w:val="24"/>
          <w:lang w:eastAsia="ru-RU"/>
        </w:rPr>
        <w:t>использованию</w:t>
      </w:r>
      <w:r w:rsidR="002D3E36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proofErr w:type="gramStart"/>
      <w:r w:rsidR="00D9791A">
        <w:rPr>
          <w:rFonts w:eastAsia="Times New Roman" w:cstheme="minorHAnsi"/>
          <w:sz w:val="24"/>
          <w:szCs w:val="24"/>
          <w:lang w:eastAsia="ru-RU"/>
        </w:rPr>
        <w:t>Интернет-технологий</w:t>
      </w:r>
      <w:proofErr w:type="spellEnd"/>
      <w:proofErr w:type="gramEnd"/>
      <w:r w:rsidR="00D9791A">
        <w:rPr>
          <w:rFonts w:eastAsia="Times New Roman" w:cstheme="minorHAnsi"/>
          <w:sz w:val="24"/>
          <w:szCs w:val="24"/>
          <w:lang w:eastAsia="ru-RU"/>
        </w:rPr>
        <w:t xml:space="preserve"> для взаимодействия с договорными клиентами и посетителями-одиночками.</w:t>
      </w:r>
    </w:p>
    <w:p w:rsidR="00347434" w:rsidRDefault="00347434">
      <w:pPr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4455795"/>
            <wp:effectExtent l="19050" t="0" r="3175" b="0"/>
            <wp:docPr id="1" name="Рисунок 0" descr="d-infote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infotec_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C54" w:rsidRDefault="003B4C54">
      <w:pPr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lastRenderedPageBreak/>
        <w:t>Маргарита</w:t>
      </w:r>
      <w:r w:rsidR="005602D9">
        <w:rPr>
          <w:rFonts w:eastAsia="Times New Roman" w:cstheme="minorHAnsi"/>
          <w:sz w:val="24"/>
          <w:szCs w:val="24"/>
          <w:lang w:eastAsia="ru-RU"/>
        </w:rPr>
        <w:t xml:space="preserve"> Ивановна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ru-RU"/>
        </w:rPr>
        <w:t>Муравейникова</w:t>
      </w:r>
      <w:proofErr w:type="spellEnd"/>
      <w:r>
        <w:rPr>
          <w:rFonts w:eastAsia="Times New Roman" w:cstheme="minorHAnsi"/>
          <w:sz w:val="24"/>
          <w:szCs w:val="24"/>
          <w:lang w:eastAsia="ru-RU"/>
        </w:rPr>
        <w:t xml:space="preserve"> (</w:t>
      </w:r>
      <w:r w:rsidR="005149E6">
        <w:rPr>
          <w:rFonts w:eastAsia="Times New Roman" w:cstheme="minorHAnsi"/>
          <w:sz w:val="24"/>
          <w:szCs w:val="24"/>
          <w:lang w:eastAsia="ru-RU"/>
        </w:rPr>
        <w:t xml:space="preserve">бухгалтер </w:t>
      </w:r>
      <w:r w:rsidR="005149E6">
        <w:rPr>
          <w:rFonts w:eastAsia="Times New Roman" w:cstheme="minorHAnsi"/>
          <w:sz w:val="24"/>
          <w:szCs w:val="24"/>
          <w:lang w:val="en-US" w:eastAsia="ru-RU"/>
        </w:rPr>
        <w:t>I</w:t>
      </w:r>
      <w:r w:rsidR="005149E6">
        <w:rPr>
          <w:rFonts w:eastAsia="Times New Roman" w:cstheme="minorHAnsi"/>
          <w:sz w:val="24"/>
          <w:szCs w:val="24"/>
          <w:lang w:eastAsia="ru-RU"/>
        </w:rPr>
        <w:t xml:space="preserve"> категории, </w:t>
      </w:r>
      <w:r>
        <w:rPr>
          <w:rFonts w:eastAsia="Times New Roman" w:cstheme="minorHAnsi"/>
          <w:sz w:val="24"/>
          <w:szCs w:val="24"/>
          <w:lang w:eastAsia="ru-RU"/>
        </w:rPr>
        <w:t xml:space="preserve">«Русский музей») в своем выступлении заострила внимание на роли бухгалтерии в музее, а также возможностях системы </w:t>
      </w:r>
      <w:r w:rsidRPr="002D46D5">
        <w:rPr>
          <w:b/>
          <w:lang w:val="en-US"/>
        </w:rPr>
        <w:t>TicketNet</w:t>
      </w:r>
      <w:r>
        <w:rPr>
          <w:rFonts w:eastAsia="Times New Roman" w:cstheme="minorHAnsi"/>
          <w:sz w:val="24"/>
          <w:szCs w:val="24"/>
          <w:lang w:eastAsia="ru-RU"/>
        </w:rPr>
        <w:t>, которые позволяют снизить трудозатраты бухгалтерии. Кроме того, она отметила, что для крупного музея важно развитие системы, чтобы свести к нулю использование «ручного труда» и, следовательно, уйти в работе финансовых служб музея от влияния человеческого фактора.</w:t>
      </w:r>
    </w:p>
    <w:p w:rsidR="00347434" w:rsidRDefault="00347434">
      <w:pPr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-ru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rusmu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D9" w:rsidRDefault="005602D9">
      <w:pPr>
        <w:rPr>
          <w:sz w:val="24"/>
          <w:szCs w:val="24"/>
        </w:rPr>
      </w:pPr>
      <w:r>
        <w:rPr>
          <w:rFonts w:cs="Calibri"/>
        </w:rPr>
        <w:t xml:space="preserve">Светлана Анатольевна </w:t>
      </w:r>
      <w:proofErr w:type="spellStart"/>
      <w:r>
        <w:rPr>
          <w:rFonts w:cs="Calibri"/>
        </w:rPr>
        <w:t>Байкова</w:t>
      </w:r>
      <w:proofErr w:type="spellEnd"/>
      <w:r>
        <w:rPr>
          <w:rFonts w:cs="Calibri"/>
        </w:rPr>
        <w:t>, н</w:t>
      </w:r>
      <w:r w:rsidRPr="00510AD1">
        <w:rPr>
          <w:rFonts w:cs="Calibri"/>
        </w:rPr>
        <w:t>ачальник отдела реализации билетов и рекламной продукции</w:t>
      </w:r>
      <w:r>
        <w:rPr>
          <w:rFonts w:cs="Calibri"/>
        </w:rPr>
        <w:t xml:space="preserve"> ГМЗ «Царское село» поделилась статистикой: после внедрения билетно-пропускной системы </w:t>
      </w:r>
      <w:r w:rsidRPr="002D46D5">
        <w:rPr>
          <w:b/>
          <w:lang w:val="en-US"/>
        </w:rPr>
        <w:t>TicketNet</w:t>
      </w:r>
      <w:r w:rsidRPr="005602D9"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количество посетителей музея выросло на 30%, появилась прозрачная схема работы с договорными клиентами, в частности, с турфирмами, что позволило пресечь использование мошеннических схем и увеличило поток туристов почти в 2 раза. «</w:t>
      </w:r>
      <w:r w:rsidRPr="005602D9">
        <w:rPr>
          <w:sz w:val="24"/>
          <w:szCs w:val="24"/>
        </w:rPr>
        <w:t>Перспективы применения системы – автоматизация максимального количеств</w:t>
      </w:r>
      <w:r>
        <w:rPr>
          <w:sz w:val="24"/>
          <w:szCs w:val="24"/>
        </w:rPr>
        <w:t>а</w:t>
      </w:r>
      <w:r w:rsidRPr="005602D9">
        <w:rPr>
          <w:sz w:val="24"/>
          <w:szCs w:val="24"/>
        </w:rPr>
        <w:t xml:space="preserve"> периферийных объектов: вход</w:t>
      </w:r>
      <w:r>
        <w:rPr>
          <w:sz w:val="24"/>
          <w:szCs w:val="24"/>
        </w:rPr>
        <w:t>ов</w:t>
      </w:r>
      <w:r w:rsidRPr="005602D9">
        <w:rPr>
          <w:sz w:val="24"/>
          <w:szCs w:val="24"/>
        </w:rPr>
        <w:t xml:space="preserve"> в парк, павильон</w:t>
      </w:r>
      <w:r>
        <w:rPr>
          <w:sz w:val="24"/>
          <w:szCs w:val="24"/>
        </w:rPr>
        <w:t>ов</w:t>
      </w:r>
      <w:r w:rsidRPr="005602D9">
        <w:rPr>
          <w:sz w:val="24"/>
          <w:szCs w:val="24"/>
        </w:rPr>
        <w:t>,</w:t>
      </w:r>
      <w:r>
        <w:rPr>
          <w:sz w:val="24"/>
          <w:szCs w:val="24"/>
        </w:rPr>
        <w:t xml:space="preserve"> - уверена С.А. </w:t>
      </w:r>
      <w:proofErr w:type="spellStart"/>
      <w:r>
        <w:rPr>
          <w:sz w:val="24"/>
          <w:szCs w:val="24"/>
        </w:rPr>
        <w:t>Байкова</w:t>
      </w:r>
      <w:proofErr w:type="spellEnd"/>
      <w:r>
        <w:rPr>
          <w:sz w:val="24"/>
          <w:szCs w:val="24"/>
        </w:rPr>
        <w:t>. -</w:t>
      </w:r>
      <w:r w:rsidRPr="005602D9">
        <w:rPr>
          <w:sz w:val="24"/>
          <w:szCs w:val="24"/>
        </w:rPr>
        <w:t xml:space="preserve"> Это дает высокую скорость в обслуживании, предоставляет возможность принять значительно больше туристов и увеличить доходы музея</w:t>
      </w:r>
      <w:r>
        <w:rPr>
          <w:sz w:val="24"/>
          <w:szCs w:val="24"/>
        </w:rPr>
        <w:t>»</w:t>
      </w:r>
      <w:r w:rsidRPr="005602D9">
        <w:rPr>
          <w:sz w:val="24"/>
          <w:szCs w:val="24"/>
        </w:rPr>
        <w:t>.</w:t>
      </w:r>
    </w:p>
    <w:p w:rsidR="00347434" w:rsidRDefault="0034743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65"/>
            <wp:effectExtent l="19050" t="0" r="3175" b="0"/>
            <wp:docPr id="3" name="Рисунок 2" descr="d-infotec_pushk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infotec_pushkin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D9" w:rsidRDefault="004F6ED2">
      <w:pPr>
        <w:rPr>
          <w:sz w:val="24"/>
          <w:szCs w:val="24"/>
        </w:rPr>
      </w:pPr>
      <w:r w:rsidRPr="004F6ED2">
        <w:rPr>
          <w:sz w:val="24"/>
          <w:szCs w:val="24"/>
        </w:rPr>
        <w:t xml:space="preserve">«Если рассматривать маркетинг, как деятельность, направленную на рентабельную работу, то автоматизированные билетно-кассовые системы в музее являются именно инструментом маркетинга, - </w:t>
      </w:r>
      <w:r w:rsidR="00D12BE4">
        <w:rPr>
          <w:sz w:val="24"/>
          <w:szCs w:val="24"/>
        </w:rPr>
        <w:t>считает</w:t>
      </w:r>
      <w:r w:rsidRPr="004F6ED2">
        <w:rPr>
          <w:sz w:val="24"/>
          <w:szCs w:val="24"/>
        </w:rPr>
        <w:t xml:space="preserve"> Любовь Константиновна Артюшина, главный специалист по администрированию </w:t>
      </w:r>
      <w:proofErr w:type="gramStart"/>
      <w:r w:rsidRPr="004F6ED2">
        <w:rPr>
          <w:sz w:val="24"/>
          <w:szCs w:val="24"/>
        </w:rPr>
        <w:t xml:space="preserve">системы продажи билетов музеев </w:t>
      </w:r>
      <w:r w:rsidRPr="004F6ED2">
        <w:rPr>
          <w:bCs/>
          <w:sz w:val="24"/>
          <w:szCs w:val="24"/>
        </w:rPr>
        <w:t>Московского Кремля</w:t>
      </w:r>
      <w:proofErr w:type="gramEnd"/>
      <w:r w:rsidRPr="004F6ED2">
        <w:rPr>
          <w:sz w:val="24"/>
          <w:szCs w:val="24"/>
        </w:rPr>
        <w:t>. - Опыт использования автоматизиров</w:t>
      </w:r>
      <w:r w:rsidR="00D12BE4">
        <w:rPr>
          <w:sz w:val="24"/>
          <w:szCs w:val="24"/>
        </w:rPr>
        <w:t xml:space="preserve">анной билетно-кассовой системы </w:t>
      </w:r>
      <w:r w:rsidRPr="004F6ED2">
        <w:rPr>
          <w:sz w:val="24"/>
          <w:szCs w:val="24"/>
        </w:rPr>
        <w:t>доказал эффективность механизма. Он  позволяет оперативно осуществлять, контролировать и учитывать операции по реализации услуг, проводить анализ полученных результатов, определять и использовать бо</w:t>
      </w:r>
      <w:r>
        <w:rPr>
          <w:sz w:val="24"/>
          <w:szCs w:val="24"/>
        </w:rPr>
        <w:t xml:space="preserve">лее выгодные для музея условия </w:t>
      </w:r>
      <w:r w:rsidRPr="004F6ED2">
        <w:rPr>
          <w:sz w:val="24"/>
          <w:szCs w:val="24"/>
        </w:rPr>
        <w:t>реализации</w:t>
      </w:r>
      <w:r>
        <w:rPr>
          <w:sz w:val="24"/>
          <w:szCs w:val="24"/>
        </w:rPr>
        <w:t>»</w:t>
      </w:r>
      <w:r w:rsidRPr="004F6ED2">
        <w:rPr>
          <w:sz w:val="24"/>
          <w:szCs w:val="24"/>
        </w:rPr>
        <w:t>.</w:t>
      </w:r>
    </w:p>
    <w:p w:rsidR="00347434" w:rsidRDefault="0034743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d-krem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kremli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D2" w:rsidRDefault="004F6ED2">
      <w:pPr>
        <w:rPr>
          <w:sz w:val="24"/>
          <w:szCs w:val="24"/>
        </w:rPr>
      </w:pPr>
      <w:r w:rsidRPr="004F6ED2">
        <w:rPr>
          <w:sz w:val="24"/>
          <w:szCs w:val="24"/>
        </w:rPr>
        <w:t xml:space="preserve">Начальник отдела маркетинга и туризма музея-заповедника Кижи Оксана Сергеевна </w:t>
      </w:r>
      <w:proofErr w:type="spellStart"/>
      <w:r w:rsidRPr="004F6ED2">
        <w:rPr>
          <w:sz w:val="24"/>
          <w:szCs w:val="24"/>
        </w:rPr>
        <w:t>Корпусенко</w:t>
      </w:r>
      <w:proofErr w:type="spellEnd"/>
      <w:r w:rsidRPr="004F6ED2">
        <w:rPr>
          <w:sz w:val="24"/>
          <w:szCs w:val="24"/>
        </w:rPr>
        <w:t>, подчеркнула, что грамотно построенный комплекс электронной коммерции нисколько не противоречит миссии музея, а, напротив, способствует укреплению имиджа и продвижению бренда, привлечению новых посетителей и повышению качества их обслуживания, стимулирует интерес и внимание общества к музею и его коллекциям.</w:t>
      </w:r>
    </w:p>
    <w:p w:rsidR="00347434" w:rsidRDefault="0034743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_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FE" w:rsidRDefault="002455FE">
      <w:pPr>
        <w:rPr>
          <w:sz w:val="24"/>
          <w:szCs w:val="24"/>
        </w:rPr>
      </w:pPr>
      <w:r>
        <w:rPr>
          <w:sz w:val="24"/>
          <w:szCs w:val="24"/>
        </w:rPr>
        <w:t xml:space="preserve">По мнению Александра Викторовича </w:t>
      </w:r>
      <w:proofErr w:type="spellStart"/>
      <w:r>
        <w:rPr>
          <w:sz w:val="24"/>
          <w:szCs w:val="24"/>
        </w:rPr>
        <w:t>Дремайлова</w:t>
      </w:r>
      <w:proofErr w:type="spellEnd"/>
      <w:r>
        <w:rPr>
          <w:sz w:val="24"/>
          <w:szCs w:val="24"/>
        </w:rPr>
        <w:t xml:space="preserve">, </w:t>
      </w:r>
      <w:r>
        <w:t>заместителя директора Государственного Исторического музея по информационным и компьютерным технологиям,</w:t>
      </w:r>
      <w:r>
        <w:rPr>
          <w:sz w:val="24"/>
          <w:szCs w:val="24"/>
        </w:rPr>
        <w:t xml:space="preserve"> автоматизация работы музея, обеспечивает прозрачность процессов взаимодействия с посетителями и пресекает всякие возможности для мошенничества и злоупотреблений. Музеи готовы применять у себя самые передовые технологии, однако на этом пути существует ряд нерешенных вопросов. В частности, при внедрении в музее</w:t>
      </w:r>
      <w:r w:rsidR="00000017">
        <w:rPr>
          <w:sz w:val="24"/>
          <w:szCs w:val="24"/>
        </w:rPr>
        <w:t xml:space="preserve"> электронных платежей с использованием пластиковых карт</w:t>
      </w:r>
      <w:r>
        <w:rPr>
          <w:sz w:val="24"/>
          <w:szCs w:val="24"/>
        </w:rPr>
        <w:t xml:space="preserve"> заключение договора </w:t>
      </w:r>
      <w:proofErr w:type="spellStart"/>
      <w:r>
        <w:rPr>
          <w:sz w:val="24"/>
          <w:szCs w:val="24"/>
        </w:rPr>
        <w:t>эква</w:t>
      </w:r>
      <w:r w:rsidR="00000017">
        <w:rPr>
          <w:sz w:val="24"/>
          <w:szCs w:val="24"/>
        </w:rPr>
        <w:t>й</w:t>
      </w:r>
      <w:r>
        <w:rPr>
          <w:sz w:val="24"/>
          <w:szCs w:val="24"/>
        </w:rPr>
        <w:t>ринга</w:t>
      </w:r>
      <w:proofErr w:type="spellEnd"/>
      <w:r>
        <w:rPr>
          <w:sz w:val="24"/>
          <w:szCs w:val="24"/>
        </w:rPr>
        <w:t xml:space="preserve"> </w:t>
      </w:r>
      <w:r w:rsidR="00000017">
        <w:rPr>
          <w:sz w:val="24"/>
          <w:szCs w:val="24"/>
        </w:rPr>
        <w:t xml:space="preserve">занимает не менее 2 месяцев. Решением этой проблемы, считает А.В. </w:t>
      </w:r>
      <w:proofErr w:type="spellStart"/>
      <w:r w:rsidR="00000017">
        <w:rPr>
          <w:sz w:val="24"/>
          <w:szCs w:val="24"/>
        </w:rPr>
        <w:t>Дремайлов</w:t>
      </w:r>
      <w:proofErr w:type="spellEnd"/>
      <w:r w:rsidR="00000017">
        <w:rPr>
          <w:sz w:val="24"/>
          <w:szCs w:val="24"/>
        </w:rPr>
        <w:t>, должны заниматься все заинтересованные стороны – и музеи и разработчики билетно-пропускных систем.</w:t>
      </w:r>
    </w:p>
    <w:p w:rsidR="00347434" w:rsidRDefault="0034743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25"/>
            <wp:effectExtent l="19050" t="0" r="3175" b="0"/>
            <wp:docPr id="6" name="Рисунок 5" descr="d_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_gi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17" w:rsidRPr="004F6ED2" w:rsidRDefault="00000017">
      <w:pPr>
        <w:rPr>
          <w:sz w:val="24"/>
          <w:szCs w:val="24"/>
        </w:rPr>
      </w:pPr>
      <w:r>
        <w:rPr>
          <w:sz w:val="24"/>
          <w:szCs w:val="24"/>
        </w:rPr>
        <w:t xml:space="preserve">Подводя итоги работы секции, А.В. </w:t>
      </w:r>
      <w:proofErr w:type="spellStart"/>
      <w:r>
        <w:rPr>
          <w:sz w:val="24"/>
          <w:szCs w:val="24"/>
        </w:rPr>
        <w:t>Гринкевич</w:t>
      </w:r>
      <w:proofErr w:type="spellEnd"/>
      <w:r>
        <w:rPr>
          <w:sz w:val="24"/>
          <w:szCs w:val="24"/>
        </w:rPr>
        <w:t xml:space="preserve"> отметил, что процесс автоматизации музейной деятельности идет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нарастающей. Уже есть опыт работы с системами ресурсного планирования, заданы векторы дальнейшего развития, и в данной ситуации важно, чтобы между музейными работниками и разработчиками программного обеспечения была обратная связь, которая позволит учитывать потребности и возможности каждого музея.</w:t>
      </w:r>
    </w:p>
    <w:sectPr w:rsidR="00000017" w:rsidRPr="004F6ED2" w:rsidSect="00696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04CDE"/>
    <w:rsid w:val="00000017"/>
    <w:rsid w:val="00035CB5"/>
    <w:rsid w:val="001732A3"/>
    <w:rsid w:val="00225FBA"/>
    <w:rsid w:val="002455FE"/>
    <w:rsid w:val="002D3E36"/>
    <w:rsid w:val="00347434"/>
    <w:rsid w:val="003B4C54"/>
    <w:rsid w:val="004120F5"/>
    <w:rsid w:val="004701CE"/>
    <w:rsid w:val="004F6ED2"/>
    <w:rsid w:val="005149E6"/>
    <w:rsid w:val="005602D9"/>
    <w:rsid w:val="00696CB9"/>
    <w:rsid w:val="00704CDE"/>
    <w:rsid w:val="007D6DBC"/>
    <w:rsid w:val="00A239CA"/>
    <w:rsid w:val="00BA6E36"/>
    <w:rsid w:val="00D12BE4"/>
    <w:rsid w:val="00D14115"/>
    <w:rsid w:val="00D97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Salesman</dc:creator>
  <cp:lastModifiedBy>Salesman</cp:lastModifiedBy>
  <cp:revision>7</cp:revision>
  <dcterms:created xsi:type="dcterms:W3CDTF">2012-06-28T11:43:00Z</dcterms:created>
  <dcterms:modified xsi:type="dcterms:W3CDTF">2012-08-07T07:58:00Z</dcterms:modified>
</cp:coreProperties>
</file>